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04C05" w14:textId="77777777" w:rsidR="00ED3E98" w:rsidRDefault="007B1691" w:rsidP="00ED3E98">
      <w:pPr>
        <w:shd w:val="clear" w:color="auto" w:fill="FFFFFF"/>
        <w:jc w:val="center"/>
        <w:rPr>
          <w:rFonts w:eastAsia="Calibri"/>
          <w:bCs/>
          <w:kern w:val="36"/>
          <w:sz w:val="28"/>
          <w:szCs w:val="28"/>
        </w:rPr>
      </w:pPr>
      <w:r>
        <w:rPr>
          <w:rFonts w:eastAsia="Calibri"/>
          <w:bCs/>
          <w:kern w:val="36"/>
          <w:sz w:val="28"/>
          <w:szCs w:val="28"/>
        </w:rPr>
        <w:t>This book review appeared in NALP’s PD Quarterly Magazine, November 2019:</w:t>
      </w:r>
    </w:p>
    <w:p w14:paraId="34F13A3A" w14:textId="77777777" w:rsidR="00ED3E98" w:rsidRDefault="007B1691" w:rsidP="00ED3E98">
      <w:pPr>
        <w:shd w:val="clear" w:color="auto" w:fill="FFFFFF"/>
        <w:jc w:val="center"/>
        <w:rPr>
          <w:rFonts w:eastAsia="Calibri"/>
          <w:bCs/>
          <w:kern w:val="36"/>
          <w:sz w:val="28"/>
          <w:szCs w:val="28"/>
        </w:rPr>
      </w:pPr>
      <w:r>
        <w:rPr>
          <w:rFonts w:eastAsia="Calibri"/>
          <w:bCs/>
          <w:kern w:val="36"/>
          <w:sz w:val="28"/>
          <w:szCs w:val="28"/>
        </w:rPr>
        <w:t>Reprinted with permission.</w:t>
      </w:r>
    </w:p>
    <w:p w14:paraId="255397D1" w14:textId="77777777" w:rsidR="0023631B" w:rsidRDefault="007B1691" w:rsidP="00ED3E98">
      <w:pPr>
        <w:shd w:val="clear" w:color="auto" w:fill="FFFFFF"/>
        <w:jc w:val="center"/>
        <w:rPr>
          <w:rFonts w:eastAsia="Calibri"/>
          <w:bCs/>
          <w:kern w:val="36"/>
          <w:sz w:val="28"/>
          <w:szCs w:val="28"/>
        </w:rPr>
      </w:pPr>
    </w:p>
    <w:p w14:paraId="12F3F11D" w14:textId="77777777" w:rsidR="00ED3E98" w:rsidRPr="00ED3E98" w:rsidRDefault="007B1691" w:rsidP="00ED3E98"/>
    <w:p w14:paraId="3375A440" w14:textId="77777777" w:rsidR="00ED3E98" w:rsidRPr="00ED3E98" w:rsidRDefault="007B1691" w:rsidP="00ED3E98">
      <w:r w:rsidRPr="00ED3E98">
        <w:rPr>
          <w:noProof/>
        </w:rPr>
        <w:drawing>
          <wp:inline distT="0" distB="0" distL="0" distR="0" wp14:anchorId="0AA29B47" wp14:editId="1B2BABBE">
            <wp:extent cx="2653429" cy="563287"/>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39196" cy="602723"/>
                    </a:xfrm>
                    <a:prstGeom prst="rect">
                      <a:avLst/>
                    </a:prstGeom>
                  </pic:spPr>
                </pic:pic>
              </a:graphicData>
            </a:graphic>
          </wp:inline>
        </w:drawing>
      </w:r>
    </w:p>
    <w:p w14:paraId="432B065D" w14:textId="77777777" w:rsidR="00ED3E98" w:rsidRPr="00ED3E98" w:rsidRDefault="007B1691">
      <w:pPr>
        <w:spacing w:before="85" w:line="474" w:lineRule="exact"/>
        <w:textAlignment w:val="baseline"/>
        <w:rPr>
          <w:rFonts w:ascii="Arial" w:eastAsia="Arial" w:hAnsi="Arial"/>
          <w:b/>
          <w:color w:val="000000"/>
          <w:spacing w:val="-4"/>
          <w:w w:val="95"/>
        </w:rPr>
      </w:pPr>
    </w:p>
    <w:p w14:paraId="649FF2D4" w14:textId="77777777" w:rsidR="00E61C42" w:rsidRDefault="007B1691">
      <w:pPr>
        <w:spacing w:before="85" w:line="474" w:lineRule="exact"/>
        <w:textAlignment w:val="baseline"/>
        <w:rPr>
          <w:rFonts w:ascii="Arial" w:eastAsia="Arial" w:hAnsi="Arial"/>
          <w:b/>
          <w:color w:val="000000"/>
          <w:spacing w:val="-4"/>
          <w:w w:val="95"/>
          <w:sz w:val="39"/>
        </w:rPr>
      </w:pPr>
      <w:r>
        <w:rPr>
          <w:rFonts w:ascii="Arial" w:eastAsia="Arial" w:hAnsi="Arial"/>
          <w:b/>
          <w:color w:val="000000"/>
          <w:spacing w:val="-4"/>
          <w:w w:val="95"/>
          <w:sz w:val="39"/>
        </w:rPr>
        <w:t>Book Review —</w:t>
      </w:r>
    </w:p>
    <w:p w14:paraId="67338F12" w14:textId="77777777" w:rsidR="00E61C42" w:rsidRDefault="007B1691" w:rsidP="0084755D">
      <w:pPr>
        <w:spacing w:before="83" w:line="474" w:lineRule="exact"/>
        <w:textAlignment w:val="baseline"/>
        <w:rPr>
          <w:rFonts w:ascii="Arial" w:eastAsia="Arial" w:hAnsi="Arial"/>
          <w:b/>
          <w:color w:val="000000"/>
          <w:spacing w:val="-4"/>
          <w:w w:val="95"/>
          <w:sz w:val="39"/>
        </w:rPr>
      </w:pPr>
      <w:r>
        <w:rPr>
          <w:rFonts w:ascii="Arial" w:eastAsia="Arial" w:hAnsi="Arial"/>
          <w:b/>
          <w:color w:val="000000"/>
          <w:spacing w:val="-6"/>
          <w:w w:val="95"/>
          <w:sz w:val="39"/>
        </w:rPr>
        <w:t>The Shield of Silence: How Power Perpetuates a Culture of</w:t>
      </w:r>
      <w:r>
        <w:rPr>
          <w:rFonts w:ascii="Arial" w:eastAsia="Arial" w:hAnsi="Arial"/>
          <w:b/>
          <w:color w:val="000000"/>
          <w:spacing w:val="-6"/>
          <w:w w:val="95"/>
          <w:sz w:val="39"/>
        </w:rPr>
        <w:t xml:space="preserve"> </w:t>
      </w:r>
      <w:r>
        <w:rPr>
          <w:rFonts w:ascii="Arial" w:eastAsia="Arial" w:hAnsi="Arial"/>
          <w:b/>
          <w:color w:val="000000"/>
          <w:spacing w:val="-4"/>
          <w:w w:val="95"/>
          <w:sz w:val="39"/>
        </w:rPr>
        <w:t>Harassment and Bullying in the Workplace</w:t>
      </w:r>
    </w:p>
    <w:p w14:paraId="4004A07F" w14:textId="77777777" w:rsidR="00E61C42" w:rsidRDefault="007B1691">
      <w:pPr>
        <w:spacing w:line="267" w:lineRule="exact"/>
        <w:textAlignment w:val="baseline"/>
        <w:rPr>
          <w:rFonts w:ascii="Tahoma" w:eastAsia="Tahoma" w:hAnsi="Tahoma"/>
          <w:color w:val="000000"/>
          <w:sz w:val="20"/>
        </w:rPr>
      </w:pPr>
      <w:r>
        <w:rPr>
          <w:rFonts w:ascii="Tahoma" w:eastAsia="Tahoma" w:hAnsi="Tahoma"/>
          <w:color w:val="000000"/>
          <w:sz w:val="20"/>
        </w:rPr>
        <w:t>by Janet Smith</w:t>
      </w:r>
    </w:p>
    <w:p w14:paraId="0C8E04C0" w14:textId="77777777" w:rsidR="0084755D" w:rsidRDefault="007B1691">
      <w:pPr>
        <w:spacing w:line="267" w:lineRule="exact"/>
        <w:textAlignment w:val="baseline"/>
        <w:rPr>
          <w:rFonts w:ascii="Tahoma" w:eastAsia="Tahoma" w:hAnsi="Tahoma"/>
          <w:color w:val="000000"/>
          <w:sz w:val="20"/>
        </w:rPr>
      </w:pPr>
    </w:p>
    <w:p w14:paraId="3F5900B5" w14:textId="77777777" w:rsidR="00E61C42" w:rsidRDefault="007B1691" w:rsidP="0084755D">
      <w:pPr>
        <w:ind w:right="72"/>
        <w:textAlignment w:val="baseline"/>
        <w:rPr>
          <w:rFonts w:eastAsia="Times New Roman"/>
          <w:color w:val="000000"/>
          <w:sz w:val="20"/>
        </w:rPr>
      </w:pPr>
      <w:r>
        <w:rPr>
          <w:rFonts w:eastAsia="Times New Roman"/>
          <w:color w:val="000000"/>
          <w:sz w:val="20"/>
        </w:rPr>
        <w:t xml:space="preserve">In 2018, </w:t>
      </w:r>
      <w:r>
        <w:rPr>
          <w:rFonts w:eastAsia="Times New Roman"/>
          <w:color w:val="000000"/>
          <w:sz w:val="20"/>
        </w:rPr>
        <w:t>Lauren Stiller Rikleen was retained by the Women’s Bar Association of Massachusetts (WBA) to assist with a project to analyze the prevalence of harassment and other forms of negative behavior in Massachusetts law firms. Each question in the WBA survey aske</w:t>
      </w:r>
      <w:r>
        <w:rPr>
          <w:rFonts w:eastAsia="Times New Roman"/>
          <w:color w:val="000000"/>
          <w:sz w:val="20"/>
        </w:rPr>
        <w:t>d respondents whether they had experienced certain types of behavior. Those answering affirmatively were asked whether they reported the behavior — and, if not, why.</w:t>
      </w:r>
    </w:p>
    <w:p w14:paraId="547CFA1E" w14:textId="77777777" w:rsidR="0084755D" w:rsidRDefault="007B1691" w:rsidP="0084755D">
      <w:pPr>
        <w:ind w:right="72"/>
        <w:textAlignment w:val="baseline"/>
        <w:rPr>
          <w:rFonts w:eastAsia="Times New Roman"/>
          <w:color w:val="000000"/>
          <w:sz w:val="20"/>
        </w:rPr>
      </w:pPr>
    </w:p>
    <w:p w14:paraId="59942CFC" w14:textId="77777777" w:rsidR="00E61C42" w:rsidRDefault="007B1691" w:rsidP="0084755D">
      <w:pPr>
        <w:textAlignment w:val="baseline"/>
        <w:rPr>
          <w:rFonts w:eastAsia="Times New Roman"/>
          <w:color w:val="000000"/>
          <w:sz w:val="20"/>
        </w:rPr>
      </w:pPr>
      <w:r>
        <w:rPr>
          <w:rFonts w:eastAsia="Times New Roman"/>
          <w:color w:val="000000"/>
          <w:sz w:val="20"/>
        </w:rPr>
        <w:t>“In both analyzing the responses and writing the report,” Rikleen notes, “I was struck by</w:t>
      </w:r>
      <w:r>
        <w:rPr>
          <w:rFonts w:eastAsia="Times New Roman"/>
          <w:color w:val="000000"/>
          <w:sz w:val="20"/>
        </w:rPr>
        <w:t xml:space="preserve"> the silence.” That experience — and additional research she continued to do related to sexual harassment and misconduct in the workplace — led to her new book, </w:t>
      </w:r>
      <w:r>
        <w:rPr>
          <w:rFonts w:eastAsia="Times New Roman"/>
          <w:i/>
          <w:color w:val="000000"/>
          <w:sz w:val="19"/>
        </w:rPr>
        <w:t>The Shield of Silence: How Power Perpetuates a Culture of Harassment and Bullying in the Workpl</w:t>
      </w:r>
      <w:r>
        <w:rPr>
          <w:rFonts w:eastAsia="Times New Roman"/>
          <w:i/>
          <w:color w:val="000000"/>
          <w:sz w:val="19"/>
        </w:rPr>
        <w:t xml:space="preserve">ace </w:t>
      </w:r>
      <w:r>
        <w:rPr>
          <w:rFonts w:eastAsia="Times New Roman"/>
          <w:color w:val="000000"/>
          <w:sz w:val="20"/>
        </w:rPr>
        <w:t>(American Bar Association, 2019). The central premise of the book is that sexual harassment and other negative workplace behaviors will not be stopped unless the conditions that drive victims and bystanders into silence are eliminated.</w:t>
      </w:r>
    </w:p>
    <w:p w14:paraId="248EA274" w14:textId="77777777" w:rsidR="0084755D" w:rsidRDefault="007B1691" w:rsidP="0084755D">
      <w:pPr>
        <w:textAlignment w:val="baseline"/>
        <w:rPr>
          <w:rFonts w:eastAsia="Times New Roman"/>
          <w:color w:val="000000"/>
          <w:sz w:val="20"/>
        </w:rPr>
      </w:pPr>
    </w:p>
    <w:p w14:paraId="0EFB0CFE" w14:textId="77777777" w:rsidR="00E61C42" w:rsidRDefault="007B1691" w:rsidP="0084755D">
      <w:pPr>
        <w:ind w:right="72"/>
        <w:textAlignment w:val="baseline"/>
        <w:rPr>
          <w:rFonts w:eastAsia="Times New Roman"/>
          <w:color w:val="000000"/>
          <w:sz w:val="20"/>
        </w:rPr>
      </w:pPr>
      <w:r>
        <w:rPr>
          <w:rFonts w:eastAsia="Times New Roman"/>
          <w:color w:val="000000"/>
          <w:spacing w:val="-1"/>
          <w:sz w:val="20"/>
        </w:rPr>
        <w:t>The appendix at</w:t>
      </w:r>
      <w:r>
        <w:rPr>
          <w:rFonts w:eastAsia="Times New Roman"/>
          <w:color w:val="000000"/>
          <w:spacing w:val="-1"/>
          <w:sz w:val="20"/>
        </w:rPr>
        <w:t xml:space="preserve"> the back of the book provides a detailed glimpse into the WBA survey responses, as well as an over</w:t>
      </w:r>
      <w:r>
        <w:rPr>
          <w:rFonts w:eastAsia="Times New Roman"/>
          <w:color w:val="000000"/>
          <w:spacing w:val="-1"/>
          <w:sz w:val="20"/>
        </w:rPr>
        <w:softHyphen/>
        <w:t>view of the survey’s methodology and limitations. Readers of the book may want to do what I did — skip to the back of the book and read about the survey res</w:t>
      </w:r>
      <w:r>
        <w:rPr>
          <w:rFonts w:eastAsia="Times New Roman"/>
          <w:color w:val="000000"/>
          <w:spacing w:val="-1"/>
          <w:sz w:val="20"/>
        </w:rPr>
        <w:t>ults before returning to read the book’s chapters. One survey question, for example, asks whether the respondent has “ever been the recipient of or copied on unwelcome emails, texts, or instant messages of a personal or sexual nature at work”; 37.5% answer</w:t>
      </w:r>
      <w:r>
        <w:rPr>
          <w:rFonts w:eastAsia="Times New Roman"/>
          <w:color w:val="000000"/>
          <w:spacing w:val="-1"/>
          <w:sz w:val="20"/>
        </w:rPr>
        <w:t>ed yes and 62.5% answered no. Of those who said yes, 66.67% did not report the behavior. Another question: “Have you ever witnessed</w:t>
      </w:r>
      <w:r>
        <w:rPr>
          <w:rFonts w:eastAsia="Times New Roman"/>
          <w:color w:val="000000"/>
          <w:spacing w:val="-1"/>
          <w:sz w:val="20"/>
        </w:rPr>
        <w:t xml:space="preserve"> </w:t>
      </w:r>
      <w:r>
        <w:rPr>
          <w:rFonts w:eastAsia="Times New Roman"/>
          <w:color w:val="000000"/>
          <w:sz w:val="20"/>
        </w:rPr>
        <w:t xml:space="preserve">any incidents of disparagement of other people or groups in the workplace that made you uncomfortable?” In all, 35.31% said </w:t>
      </w:r>
      <w:r>
        <w:rPr>
          <w:rFonts w:eastAsia="Times New Roman"/>
          <w:color w:val="000000"/>
          <w:sz w:val="20"/>
        </w:rPr>
        <w:t>yes and 64.69% said no. Of those who said yes, 74.24% did not report the behavior. Even more compelling are the many anecdotal comments from respondents about the nature of incidents, why they didn’t report negative behavior, and what happened when they di</w:t>
      </w:r>
      <w:r>
        <w:rPr>
          <w:rFonts w:eastAsia="Times New Roman"/>
          <w:color w:val="000000"/>
          <w:sz w:val="20"/>
        </w:rPr>
        <w:t>d report or tried to intervene.</w:t>
      </w:r>
    </w:p>
    <w:p w14:paraId="502E1F60" w14:textId="77777777" w:rsidR="0084755D" w:rsidRDefault="007B1691" w:rsidP="0084755D">
      <w:pPr>
        <w:ind w:right="72"/>
        <w:textAlignment w:val="baseline"/>
        <w:rPr>
          <w:rFonts w:eastAsia="Times New Roman"/>
          <w:color w:val="000000"/>
          <w:sz w:val="20"/>
        </w:rPr>
      </w:pPr>
    </w:p>
    <w:p w14:paraId="14767B12" w14:textId="77777777" w:rsidR="00E61C42" w:rsidRDefault="007B1691" w:rsidP="0084755D">
      <w:pPr>
        <w:ind w:right="72"/>
        <w:textAlignment w:val="baseline"/>
        <w:rPr>
          <w:rFonts w:eastAsia="Times New Roman"/>
          <w:color w:val="000000"/>
          <w:sz w:val="20"/>
        </w:rPr>
      </w:pPr>
      <w:r>
        <w:rPr>
          <w:rFonts w:eastAsia="Times New Roman"/>
          <w:color w:val="000000"/>
          <w:sz w:val="20"/>
        </w:rPr>
        <w:t>If I seem to be spending a significant portion of this review talking about the appendix, it’s not because the book’s chapters aren’t well-written, compelling reading; I simply found that the survey results provided a helpf</w:t>
      </w:r>
      <w:r>
        <w:rPr>
          <w:rFonts w:eastAsia="Times New Roman"/>
          <w:color w:val="000000"/>
          <w:sz w:val="20"/>
        </w:rPr>
        <w:t>ul context for thinking about the silence surrounding workplace harassment.</w:t>
      </w:r>
    </w:p>
    <w:p w14:paraId="205C292C" w14:textId="77777777" w:rsidR="0084755D" w:rsidRDefault="007B1691" w:rsidP="0084755D">
      <w:pPr>
        <w:ind w:right="72"/>
        <w:textAlignment w:val="baseline"/>
        <w:rPr>
          <w:rFonts w:eastAsia="Times New Roman"/>
          <w:color w:val="000000"/>
          <w:sz w:val="20"/>
        </w:rPr>
      </w:pPr>
    </w:p>
    <w:p w14:paraId="0AA44957" w14:textId="77777777" w:rsidR="00E61C42" w:rsidRDefault="007B1691" w:rsidP="0084755D">
      <w:pPr>
        <w:ind w:right="72"/>
        <w:textAlignment w:val="baseline"/>
        <w:rPr>
          <w:rFonts w:eastAsia="Times New Roman"/>
          <w:color w:val="000000"/>
          <w:spacing w:val="-1"/>
          <w:sz w:val="20"/>
        </w:rPr>
      </w:pPr>
      <w:r>
        <w:rPr>
          <w:rFonts w:eastAsia="Times New Roman"/>
          <w:i/>
          <w:color w:val="000000"/>
          <w:spacing w:val="-1"/>
          <w:sz w:val="19"/>
        </w:rPr>
        <w:t xml:space="preserve">The Shield of Silence </w:t>
      </w:r>
      <w:r>
        <w:rPr>
          <w:rFonts w:eastAsia="Times New Roman"/>
          <w:color w:val="000000"/>
          <w:spacing w:val="-1"/>
          <w:sz w:val="20"/>
        </w:rPr>
        <w:t>begins by talking about how silence is learned and how pervasive workplace misconduct is, and then moves into a discussion of how structures that victims can</w:t>
      </w:r>
      <w:r>
        <w:rPr>
          <w:rFonts w:eastAsia="Times New Roman"/>
          <w:color w:val="000000"/>
          <w:spacing w:val="-1"/>
          <w:sz w:val="20"/>
        </w:rPr>
        <w:t>’t access are created. On the latter point, in discussing complicity in bias, Rikleen asks, “What happens in a workplace where senior management is protective of those with whom they have a trusted relationship and HR is protective of senior management?” S</w:t>
      </w:r>
      <w:r>
        <w:rPr>
          <w:rFonts w:eastAsia="Times New Roman"/>
          <w:color w:val="000000"/>
          <w:spacing w:val="-1"/>
          <w:sz w:val="20"/>
        </w:rPr>
        <w:t>he notes how often workplace “complicity” is the result of “the convergence of unconscious biases, long-standing loyalties, and an instinctive desire to protect the organization’s brand and its bottom line.”</w:t>
      </w:r>
    </w:p>
    <w:p w14:paraId="5B9E459A" w14:textId="77777777" w:rsidR="0084755D" w:rsidRDefault="007B1691" w:rsidP="0084755D">
      <w:pPr>
        <w:ind w:right="72"/>
        <w:textAlignment w:val="baseline"/>
        <w:rPr>
          <w:rFonts w:eastAsia="Times New Roman"/>
          <w:i/>
          <w:color w:val="000000"/>
          <w:spacing w:val="-1"/>
          <w:sz w:val="19"/>
        </w:rPr>
      </w:pPr>
    </w:p>
    <w:p w14:paraId="61E10B38" w14:textId="77777777" w:rsidR="0084755D" w:rsidRDefault="007B1691" w:rsidP="0084755D">
      <w:pPr>
        <w:ind w:right="288"/>
        <w:textAlignment w:val="baseline"/>
        <w:rPr>
          <w:rFonts w:eastAsia="Times New Roman"/>
          <w:color w:val="000000"/>
          <w:sz w:val="20"/>
        </w:rPr>
      </w:pPr>
      <w:r>
        <w:rPr>
          <w:rFonts w:eastAsia="Times New Roman"/>
          <w:color w:val="000000"/>
          <w:spacing w:val="-2"/>
          <w:sz w:val="20"/>
        </w:rPr>
        <w:lastRenderedPageBreak/>
        <w:t xml:space="preserve">Rikleen obviously did a great deal of research before writing </w:t>
      </w:r>
      <w:r>
        <w:rPr>
          <w:rFonts w:eastAsia="Times New Roman"/>
          <w:i/>
          <w:color w:val="000000"/>
          <w:spacing w:val="-2"/>
          <w:sz w:val="19"/>
        </w:rPr>
        <w:t>The Shield of Silence</w:t>
      </w:r>
      <w:r>
        <w:rPr>
          <w:rFonts w:eastAsia="Times New Roman"/>
          <w:color w:val="000000"/>
          <w:spacing w:val="-2"/>
          <w:sz w:val="20"/>
        </w:rPr>
        <w:t>, and her wide-ranging interviews and research greatly enrich the book. She places sexual harass</w:t>
      </w:r>
      <w:r>
        <w:rPr>
          <w:rFonts w:eastAsia="Times New Roman"/>
          <w:color w:val="000000"/>
          <w:spacing w:val="-2"/>
          <w:sz w:val="20"/>
        </w:rPr>
        <w:softHyphen/>
        <w:t>ment within the larger framework of equality. She addresses where gender bia</w:t>
      </w:r>
      <w:r>
        <w:rPr>
          <w:rFonts w:eastAsia="Times New Roman"/>
          <w:color w:val="000000"/>
          <w:spacing w:val="-2"/>
          <w:sz w:val="20"/>
        </w:rPr>
        <w:t xml:space="preserve">s and racism intersect — and how the reach </w:t>
      </w:r>
      <w:r>
        <w:rPr>
          <w:rFonts w:eastAsia="Times New Roman"/>
          <w:color w:val="000000"/>
          <w:sz w:val="20"/>
        </w:rPr>
        <w:t>of harassment extends to LGBTQ individuals. The #MeToo backlash is also discussed, as is the need to empower bystand</w:t>
      </w:r>
      <w:r>
        <w:rPr>
          <w:rFonts w:eastAsia="Times New Roman"/>
          <w:color w:val="000000"/>
          <w:sz w:val="20"/>
        </w:rPr>
        <w:softHyphen/>
        <w:t>ers to report.</w:t>
      </w:r>
    </w:p>
    <w:p w14:paraId="1178613A" w14:textId="77777777" w:rsidR="0084755D" w:rsidRDefault="007B1691" w:rsidP="0084755D">
      <w:pPr>
        <w:ind w:right="288"/>
        <w:textAlignment w:val="baseline"/>
        <w:rPr>
          <w:rFonts w:eastAsia="Times New Roman"/>
          <w:color w:val="000000"/>
          <w:sz w:val="20"/>
        </w:rPr>
      </w:pPr>
    </w:p>
    <w:p w14:paraId="5236A78A" w14:textId="77777777" w:rsidR="0084755D" w:rsidRDefault="007B1691" w:rsidP="0084755D">
      <w:pPr>
        <w:ind w:right="288"/>
        <w:textAlignment w:val="baseline"/>
        <w:rPr>
          <w:rFonts w:eastAsia="Times New Roman"/>
          <w:color w:val="000000"/>
          <w:sz w:val="20"/>
        </w:rPr>
      </w:pPr>
      <w:r>
        <w:rPr>
          <w:rFonts w:eastAsia="Times New Roman"/>
          <w:color w:val="000000"/>
          <w:sz w:val="20"/>
        </w:rPr>
        <w:t>The whole book is important reading, but the chapter PD professionals may find m</w:t>
      </w:r>
      <w:r>
        <w:rPr>
          <w:rFonts w:eastAsia="Times New Roman"/>
          <w:color w:val="000000"/>
          <w:sz w:val="20"/>
        </w:rPr>
        <w:t>ost valuable is “Beyond the Hashtags: A Blueprint for Change.” The subtitle of one section of this chapter is “Train for Effectiveness, Not Liability Avoidance.” Rikleen discusses the critical importance of well-designed, broad-based training and what that</w:t>
      </w:r>
      <w:r>
        <w:rPr>
          <w:rFonts w:eastAsia="Times New Roman"/>
          <w:color w:val="000000"/>
          <w:sz w:val="20"/>
        </w:rPr>
        <w:t xml:space="preserve"> training should address. “A workplace devoted to diversity, inclusion, and respect,” she notes, “must invest the time and resources necessary to help people learn how to address difficult situations.” This chapter also discusses, among other things, inter</w:t>
      </w:r>
      <w:r>
        <w:rPr>
          <w:rFonts w:eastAsia="Times New Roman"/>
          <w:color w:val="000000"/>
          <w:sz w:val="20"/>
        </w:rPr>
        <w:t>nal assessments, policy implementation, encouragement of reporting, prevention of retaliatory behavior, support for those who report, and develop</w:t>
      </w:r>
      <w:r>
        <w:rPr>
          <w:rFonts w:eastAsia="Times New Roman"/>
          <w:color w:val="000000"/>
          <w:sz w:val="20"/>
        </w:rPr>
        <w:softHyphen/>
        <w:t>ment of training techniques for bystander intervention.</w:t>
      </w:r>
    </w:p>
    <w:p w14:paraId="15C63F30" w14:textId="77777777" w:rsidR="0084755D" w:rsidRDefault="007B1691" w:rsidP="0084755D">
      <w:pPr>
        <w:ind w:right="288"/>
        <w:textAlignment w:val="baseline"/>
        <w:rPr>
          <w:rFonts w:eastAsia="Times New Roman"/>
          <w:color w:val="000000"/>
          <w:sz w:val="20"/>
        </w:rPr>
      </w:pPr>
    </w:p>
    <w:p w14:paraId="7172D70C" w14:textId="77777777" w:rsidR="0084755D" w:rsidRDefault="007B1691" w:rsidP="0084755D">
      <w:pPr>
        <w:ind w:right="288"/>
        <w:textAlignment w:val="baseline"/>
        <w:rPr>
          <w:rFonts w:eastAsia="Times New Roman"/>
          <w:color w:val="000000"/>
          <w:sz w:val="20"/>
        </w:rPr>
      </w:pPr>
      <w:r>
        <w:rPr>
          <w:rFonts w:eastAsia="Times New Roman"/>
          <w:i/>
          <w:color w:val="000000"/>
          <w:sz w:val="19"/>
        </w:rPr>
        <w:t xml:space="preserve">The Shield of Silence </w:t>
      </w:r>
      <w:r>
        <w:rPr>
          <w:rFonts w:eastAsia="Times New Roman"/>
          <w:color w:val="000000"/>
          <w:sz w:val="20"/>
        </w:rPr>
        <w:t xml:space="preserve">concludes with a final chapter </w:t>
      </w:r>
      <w:r>
        <w:rPr>
          <w:rFonts w:eastAsia="Times New Roman"/>
          <w:color w:val="000000"/>
          <w:sz w:val="20"/>
        </w:rPr>
        <w:t>entitled “Imagine” that discusses change that works. This chapter includes a brief section on the role of universities, business schools, and law schools in modeling ways to address inappropriate behavior in the workplace.</w:t>
      </w:r>
    </w:p>
    <w:p w14:paraId="5DB0D38E" w14:textId="77777777" w:rsidR="0084755D" w:rsidRDefault="007B1691" w:rsidP="0084755D">
      <w:pPr>
        <w:ind w:right="288"/>
        <w:textAlignment w:val="baseline"/>
        <w:rPr>
          <w:rFonts w:eastAsia="Times New Roman"/>
          <w:color w:val="000000"/>
          <w:sz w:val="20"/>
        </w:rPr>
      </w:pPr>
    </w:p>
    <w:p w14:paraId="63B0D383" w14:textId="77777777" w:rsidR="00E61C42" w:rsidRDefault="007B1691" w:rsidP="0084755D">
      <w:pPr>
        <w:ind w:right="288"/>
        <w:textAlignment w:val="baseline"/>
        <w:rPr>
          <w:rFonts w:eastAsia="Times New Roman"/>
          <w:color w:val="000000"/>
          <w:sz w:val="20"/>
        </w:rPr>
      </w:pPr>
      <w:r>
        <w:rPr>
          <w:rFonts w:eastAsia="Times New Roman"/>
          <w:color w:val="000000"/>
          <w:sz w:val="20"/>
        </w:rPr>
        <w:t>Deeply entrenched unconscious bi</w:t>
      </w:r>
      <w:r>
        <w:rPr>
          <w:rFonts w:eastAsia="Times New Roman"/>
          <w:color w:val="000000"/>
          <w:sz w:val="20"/>
        </w:rPr>
        <w:t>ases and power dynamics perpetuate the “shield of silence” illustrated by the WBA survey findings. Rikleen’s book suggests pathways toward ending some of that silence.</w:t>
      </w:r>
    </w:p>
    <w:p w14:paraId="11AF3C22" w14:textId="77777777" w:rsidR="00E61C42" w:rsidRDefault="007B1691" w:rsidP="0023631B">
      <w:pPr>
        <w:rPr>
          <w:rFonts w:eastAsia="Times New Roman"/>
          <w:color w:val="000000"/>
          <w:sz w:val="24"/>
        </w:rPr>
      </w:pPr>
    </w:p>
    <w:sectPr w:rsidR="00E61C42" w:rsidSect="0023631B">
      <w:footerReference w:type="even" r:id="rId8"/>
      <w:footerReference w:type="default" r:id="rId9"/>
      <w:footerReference w:type="first" r:id="rId10"/>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59001" w14:textId="77777777" w:rsidR="007B1691" w:rsidRDefault="007B1691">
      <w:r>
        <w:separator/>
      </w:r>
    </w:p>
  </w:endnote>
  <w:endnote w:type="continuationSeparator" w:id="0">
    <w:p w14:paraId="6F9C8436" w14:textId="77777777" w:rsidR="007B1691" w:rsidRDefault="007B1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iDocIDField6d448e09-bccc-45e4-a3d6-9984"/>
  <w:p w14:paraId="42B54B62" w14:textId="77777777" w:rsidR="00ED3E98" w:rsidRDefault="007B1691">
    <w:pPr>
      <w:pStyle w:val="DocID"/>
    </w:pPr>
    <w:r>
      <w:fldChar w:fldCharType="begin"/>
    </w:r>
    <w:r>
      <w:instrText xml:space="preserve">  DOCPROPERTY "CUS_DocIDChunk0" </w:instrText>
    </w:r>
    <w:r>
      <w:fldChar w:fldCharType="separate"/>
    </w:r>
    <w:r>
      <w:t>00929376.1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EE615" w14:textId="77777777" w:rsidR="0023631B" w:rsidRPr="0023631B" w:rsidRDefault="007B1691" w:rsidP="0023631B">
    <w:pPr>
      <w:pStyle w:val="DocID"/>
      <w:jc w:val="center"/>
      <w:rPr>
        <w:sz w:val="20"/>
      </w:rPr>
    </w:pPr>
    <w:bookmarkStart w:id="1" w:name="_iDocIDField155ebdb1-453d-4209-96a0-ff05"/>
    <w:r w:rsidRPr="0023631B">
      <w:rPr>
        <w:sz w:val="20"/>
      </w:rPr>
      <w:t xml:space="preserve">- </w:t>
    </w:r>
    <w:r w:rsidRPr="0023631B">
      <w:rPr>
        <w:sz w:val="20"/>
      </w:rPr>
      <w:fldChar w:fldCharType="begin"/>
    </w:r>
    <w:r w:rsidRPr="0023631B">
      <w:rPr>
        <w:sz w:val="20"/>
      </w:rPr>
      <w:instrText xml:space="preserve"> PAGE   \* MERGEFORMAT </w:instrText>
    </w:r>
    <w:r w:rsidRPr="0023631B">
      <w:rPr>
        <w:sz w:val="20"/>
      </w:rPr>
      <w:fldChar w:fldCharType="separate"/>
    </w:r>
    <w:r>
      <w:rPr>
        <w:noProof/>
        <w:sz w:val="20"/>
      </w:rPr>
      <w:t>2</w:t>
    </w:r>
    <w:r w:rsidRPr="0023631B">
      <w:rPr>
        <w:noProof/>
        <w:sz w:val="20"/>
      </w:rPr>
      <w:fldChar w:fldCharType="end"/>
    </w:r>
    <w:r w:rsidRPr="0023631B">
      <w:rPr>
        <w:noProof/>
        <w:sz w:val="20"/>
      </w:rPr>
      <w:t xml:space="preserve"> -</w:t>
    </w:r>
  </w:p>
  <w:p w14:paraId="2BED756B" w14:textId="77777777" w:rsidR="00ED3E98" w:rsidRPr="0023631B" w:rsidRDefault="007B1691">
    <w:pPr>
      <w:pStyle w:val="DocID"/>
      <w:rPr>
        <w:sz w:val="16"/>
        <w:szCs w:val="16"/>
      </w:rPr>
    </w:pPr>
    <w:r w:rsidRPr="0023631B">
      <w:rPr>
        <w:sz w:val="16"/>
        <w:szCs w:val="16"/>
      </w:rPr>
      <w:fldChar w:fldCharType="begin"/>
    </w:r>
    <w:r w:rsidRPr="0023631B">
      <w:rPr>
        <w:sz w:val="16"/>
        <w:szCs w:val="16"/>
      </w:rPr>
      <w:instrText xml:space="preserve">  DOCPROPERTY "CUS_DocIDChunk0" </w:instrText>
    </w:r>
    <w:r w:rsidRPr="0023631B">
      <w:rPr>
        <w:sz w:val="16"/>
        <w:szCs w:val="16"/>
      </w:rPr>
      <w:fldChar w:fldCharType="separate"/>
    </w:r>
    <w:r w:rsidRPr="0023631B">
      <w:rPr>
        <w:sz w:val="16"/>
        <w:szCs w:val="16"/>
      </w:rPr>
      <w:t>00929376.1</w:t>
    </w:r>
    <w:r w:rsidRPr="0023631B">
      <w:rPr>
        <w:sz w:val="16"/>
        <w:szCs w:val="16"/>
      </w:rP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 w:name="_iDocIDField59fe3fe8-6d79-4c29-9893-fe1b"/>
  <w:p w14:paraId="53077130" w14:textId="77777777" w:rsidR="00ED3E98" w:rsidRPr="0023631B" w:rsidRDefault="007B1691">
    <w:pPr>
      <w:pStyle w:val="DocID"/>
      <w:rPr>
        <w:sz w:val="16"/>
        <w:szCs w:val="16"/>
      </w:rPr>
    </w:pPr>
    <w:r w:rsidRPr="0023631B">
      <w:rPr>
        <w:sz w:val="16"/>
        <w:szCs w:val="16"/>
      </w:rPr>
      <w:fldChar w:fldCharType="begin"/>
    </w:r>
    <w:r w:rsidRPr="0023631B">
      <w:rPr>
        <w:sz w:val="16"/>
        <w:szCs w:val="16"/>
      </w:rPr>
      <w:instrText xml:space="preserve">  DOCPROPERTY "CUS_DocIDChunk0" </w:instrText>
    </w:r>
    <w:r w:rsidRPr="0023631B">
      <w:rPr>
        <w:sz w:val="16"/>
        <w:szCs w:val="16"/>
      </w:rPr>
      <w:fldChar w:fldCharType="separate"/>
    </w:r>
    <w:r w:rsidRPr="0023631B">
      <w:rPr>
        <w:sz w:val="16"/>
        <w:szCs w:val="16"/>
      </w:rPr>
      <w:t>00929376.1</w:t>
    </w:r>
    <w:r w:rsidRPr="0023631B">
      <w:rPr>
        <w:sz w:val="16"/>
        <w:szCs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273A5" w14:textId="77777777" w:rsidR="007B1691" w:rsidRDefault="007B1691">
      <w:r>
        <w:separator/>
      </w:r>
    </w:p>
  </w:footnote>
  <w:footnote w:type="continuationSeparator" w:id="0">
    <w:p w14:paraId="0B3E67D4" w14:textId="77777777" w:rsidR="007B1691" w:rsidRDefault="007B1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6B4A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BECC0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C2C0C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A121F1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8B0247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1726BF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704E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86ABEA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46318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C4031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79450C30"/>
    <w:multiLevelType w:val="hybridMultilevel"/>
    <w:tmpl w:val="92ECE826"/>
    <w:lvl w:ilvl="0" w:tplc="3C4C9F54">
      <w:start w:val="1"/>
      <w:numFmt w:val="bullet"/>
      <w:lvlText w:val="-"/>
      <w:lvlJc w:val="left"/>
      <w:pPr>
        <w:ind w:left="720" w:hanging="360"/>
      </w:pPr>
      <w:rPr>
        <w:rFonts w:ascii="Times New Roman" w:eastAsia="Times New Roman" w:hAnsi="Times New Roman" w:cs="Times New Roman" w:hint="default"/>
      </w:rPr>
    </w:lvl>
    <w:lvl w:ilvl="1" w:tplc="F29A8442" w:tentative="1">
      <w:start w:val="1"/>
      <w:numFmt w:val="bullet"/>
      <w:lvlText w:val="o"/>
      <w:lvlJc w:val="left"/>
      <w:pPr>
        <w:ind w:left="1440" w:hanging="360"/>
      </w:pPr>
      <w:rPr>
        <w:rFonts w:ascii="Courier New" w:hAnsi="Courier New" w:cs="Courier New" w:hint="default"/>
      </w:rPr>
    </w:lvl>
    <w:lvl w:ilvl="2" w:tplc="7D244CC2" w:tentative="1">
      <w:start w:val="1"/>
      <w:numFmt w:val="bullet"/>
      <w:lvlText w:val=""/>
      <w:lvlJc w:val="left"/>
      <w:pPr>
        <w:ind w:left="2160" w:hanging="360"/>
      </w:pPr>
      <w:rPr>
        <w:rFonts w:ascii="Wingdings" w:hAnsi="Wingdings" w:hint="default"/>
      </w:rPr>
    </w:lvl>
    <w:lvl w:ilvl="3" w:tplc="1CA2F428" w:tentative="1">
      <w:start w:val="1"/>
      <w:numFmt w:val="bullet"/>
      <w:lvlText w:val=""/>
      <w:lvlJc w:val="left"/>
      <w:pPr>
        <w:ind w:left="2880" w:hanging="360"/>
      </w:pPr>
      <w:rPr>
        <w:rFonts w:ascii="Symbol" w:hAnsi="Symbol" w:hint="default"/>
      </w:rPr>
    </w:lvl>
    <w:lvl w:ilvl="4" w:tplc="31366C5E" w:tentative="1">
      <w:start w:val="1"/>
      <w:numFmt w:val="bullet"/>
      <w:lvlText w:val="o"/>
      <w:lvlJc w:val="left"/>
      <w:pPr>
        <w:ind w:left="3600" w:hanging="360"/>
      </w:pPr>
      <w:rPr>
        <w:rFonts w:ascii="Courier New" w:hAnsi="Courier New" w:cs="Courier New" w:hint="default"/>
      </w:rPr>
    </w:lvl>
    <w:lvl w:ilvl="5" w:tplc="AA1EC1B6" w:tentative="1">
      <w:start w:val="1"/>
      <w:numFmt w:val="bullet"/>
      <w:lvlText w:val=""/>
      <w:lvlJc w:val="left"/>
      <w:pPr>
        <w:ind w:left="4320" w:hanging="360"/>
      </w:pPr>
      <w:rPr>
        <w:rFonts w:ascii="Wingdings" w:hAnsi="Wingdings" w:hint="default"/>
      </w:rPr>
    </w:lvl>
    <w:lvl w:ilvl="6" w:tplc="DBC257E6" w:tentative="1">
      <w:start w:val="1"/>
      <w:numFmt w:val="bullet"/>
      <w:lvlText w:val=""/>
      <w:lvlJc w:val="left"/>
      <w:pPr>
        <w:ind w:left="5040" w:hanging="360"/>
      </w:pPr>
      <w:rPr>
        <w:rFonts w:ascii="Symbol" w:hAnsi="Symbol" w:hint="default"/>
      </w:rPr>
    </w:lvl>
    <w:lvl w:ilvl="7" w:tplc="AC50F410" w:tentative="1">
      <w:start w:val="1"/>
      <w:numFmt w:val="bullet"/>
      <w:lvlText w:val="o"/>
      <w:lvlJc w:val="left"/>
      <w:pPr>
        <w:ind w:left="5760" w:hanging="360"/>
      </w:pPr>
      <w:rPr>
        <w:rFonts w:ascii="Courier New" w:hAnsi="Courier New" w:cs="Courier New" w:hint="default"/>
      </w:rPr>
    </w:lvl>
    <w:lvl w:ilvl="8" w:tplc="C770A0F8"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3B7"/>
    <w:rsid w:val="007B1691"/>
    <w:rsid w:val="007B6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A6775"/>
  <w15:docId w15:val="{1B9DCE50-60BB-4BAD-9C2C-E4F6EEDB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rsid w:val="00F9020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9020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9020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9020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9020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9020C"/>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9020C"/>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9020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9020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02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20C"/>
    <w:rPr>
      <w:rFonts w:ascii="Segoe UI" w:hAnsi="Segoe UI" w:cs="Segoe UI"/>
      <w:sz w:val="18"/>
      <w:szCs w:val="18"/>
    </w:rPr>
  </w:style>
  <w:style w:type="paragraph" w:styleId="Bibliography">
    <w:name w:val="Bibliography"/>
    <w:basedOn w:val="Normal"/>
    <w:next w:val="Normal"/>
    <w:uiPriority w:val="37"/>
    <w:semiHidden/>
    <w:unhideWhenUsed/>
    <w:rsid w:val="00F9020C"/>
  </w:style>
  <w:style w:type="paragraph" w:styleId="BlockText">
    <w:name w:val="Block Text"/>
    <w:basedOn w:val="Normal"/>
    <w:uiPriority w:val="99"/>
    <w:semiHidden/>
    <w:unhideWhenUsed/>
    <w:rsid w:val="00F9020C"/>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F9020C"/>
    <w:pPr>
      <w:spacing w:after="120"/>
    </w:pPr>
  </w:style>
  <w:style w:type="character" w:customStyle="1" w:styleId="BodyTextChar">
    <w:name w:val="Body Text Char"/>
    <w:basedOn w:val="DefaultParagraphFont"/>
    <w:link w:val="BodyText"/>
    <w:uiPriority w:val="99"/>
    <w:semiHidden/>
    <w:rsid w:val="00F9020C"/>
  </w:style>
  <w:style w:type="paragraph" w:styleId="BodyText2">
    <w:name w:val="Body Text 2"/>
    <w:basedOn w:val="Normal"/>
    <w:link w:val="BodyText2Char"/>
    <w:uiPriority w:val="99"/>
    <w:semiHidden/>
    <w:unhideWhenUsed/>
    <w:rsid w:val="00F9020C"/>
    <w:pPr>
      <w:spacing w:after="120" w:line="480" w:lineRule="auto"/>
    </w:pPr>
  </w:style>
  <w:style w:type="character" w:customStyle="1" w:styleId="BodyText2Char">
    <w:name w:val="Body Text 2 Char"/>
    <w:basedOn w:val="DefaultParagraphFont"/>
    <w:link w:val="BodyText2"/>
    <w:uiPriority w:val="99"/>
    <w:semiHidden/>
    <w:rsid w:val="00F9020C"/>
  </w:style>
  <w:style w:type="paragraph" w:styleId="BodyText3">
    <w:name w:val="Body Text 3"/>
    <w:basedOn w:val="Normal"/>
    <w:link w:val="BodyText3Char"/>
    <w:uiPriority w:val="99"/>
    <w:semiHidden/>
    <w:unhideWhenUsed/>
    <w:rsid w:val="00F9020C"/>
    <w:pPr>
      <w:spacing w:after="120"/>
    </w:pPr>
    <w:rPr>
      <w:sz w:val="16"/>
      <w:szCs w:val="16"/>
    </w:rPr>
  </w:style>
  <w:style w:type="character" w:customStyle="1" w:styleId="BodyText3Char">
    <w:name w:val="Body Text 3 Char"/>
    <w:basedOn w:val="DefaultParagraphFont"/>
    <w:link w:val="BodyText3"/>
    <w:uiPriority w:val="99"/>
    <w:semiHidden/>
    <w:rsid w:val="00F9020C"/>
    <w:rPr>
      <w:sz w:val="16"/>
      <w:szCs w:val="16"/>
    </w:rPr>
  </w:style>
  <w:style w:type="paragraph" w:styleId="BodyTextFirstIndent">
    <w:name w:val="Body Text First Indent"/>
    <w:basedOn w:val="BodyText"/>
    <w:link w:val="BodyTextFirstIndentChar"/>
    <w:uiPriority w:val="99"/>
    <w:semiHidden/>
    <w:unhideWhenUsed/>
    <w:rsid w:val="00F9020C"/>
    <w:pPr>
      <w:spacing w:after="0"/>
      <w:ind w:firstLine="360"/>
    </w:pPr>
  </w:style>
  <w:style w:type="character" w:customStyle="1" w:styleId="BodyTextFirstIndentChar">
    <w:name w:val="Body Text First Indent Char"/>
    <w:basedOn w:val="BodyTextChar"/>
    <w:link w:val="BodyTextFirstIndent"/>
    <w:uiPriority w:val="99"/>
    <w:semiHidden/>
    <w:rsid w:val="00F9020C"/>
  </w:style>
  <w:style w:type="paragraph" w:styleId="BodyTextIndent">
    <w:name w:val="Body Text Indent"/>
    <w:basedOn w:val="Normal"/>
    <w:link w:val="BodyTextIndentChar"/>
    <w:uiPriority w:val="99"/>
    <w:semiHidden/>
    <w:unhideWhenUsed/>
    <w:rsid w:val="00F9020C"/>
    <w:pPr>
      <w:spacing w:after="120"/>
      <w:ind w:left="360"/>
    </w:pPr>
  </w:style>
  <w:style w:type="character" w:customStyle="1" w:styleId="BodyTextIndentChar">
    <w:name w:val="Body Text Indent Char"/>
    <w:basedOn w:val="DefaultParagraphFont"/>
    <w:link w:val="BodyTextIndent"/>
    <w:uiPriority w:val="99"/>
    <w:semiHidden/>
    <w:rsid w:val="00F9020C"/>
  </w:style>
  <w:style w:type="paragraph" w:styleId="BodyTextFirstIndent2">
    <w:name w:val="Body Text First Indent 2"/>
    <w:basedOn w:val="BodyTextIndent"/>
    <w:link w:val="BodyTextFirstIndent2Char"/>
    <w:uiPriority w:val="99"/>
    <w:semiHidden/>
    <w:unhideWhenUsed/>
    <w:rsid w:val="00F9020C"/>
    <w:pPr>
      <w:spacing w:after="0"/>
      <w:ind w:firstLine="360"/>
    </w:pPr>
  </w:style>
  <w:style w:type="character" w:customStyle="1" w:styleId="BodyTextFirstIndent2Char">
    <w:name w:val="Body Text First Indent 2 Char"/>
    <w:basedOn w:val="BodyTextIndentChar"/>
    <w:link w:val="BodyTextFirstIndent2"/>
    <w:uiPriority w:val="99"/>
    <w:semiHidden/>
    <w:rsid w:val="00F9020C"/>
  </w:style>
  <w:style w:type="paragraph" w:styleId="BodyTextIndent2">
    <w:name w:val="Body Text Indent 2"/>
    <w:basedOn w:val="Normal"/>
    <w:link w:val="BodyTextIndent2Char"/>
    <w:uiPriority w:val="99"/>
    <w:semiHidden/>
    <w:unhideWhenUsed/>
    <w:rsid w:val="00F9020C"/>
    <w:pPr>
      <w:spacing w:after="120" w:line="480" w:lineRule="auto"/>
      <w:ind w:left="360"/>
    </w:pPr>
  </w:style>
  <w:style w:type="character" w:customStyle="1" w:styleId="BodyTextIndent2Char">
    <w:name w:val="Body Text Indent 2 Char"/>
    <w:basedOn w:val="DefaultParagraphFont"/>
    <w:link w:val="BodyTextIndent2"/>
    <w:uiPriority w:val="99"/>
    <w:semiHidden/>
    <w:rsid w:val="00F9020C"/>
  </w:style>
  <w:style w:type="paragraph" w:styleId="BodyTextIndent3">
    <w:name w:val="Body Text Indent 3"/>
    <w:basedOn w:val="Normal"/>
    <w:link w:val="BodyTextIndent3Char"/>
    <w:uiPriority w:val="99"/>
    <w:semiHidden/>
    <w:unhideWhenUsed/>
    <w:rsid w:val="00F9020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9020C"/>
    <w:rPr>
      <w:sz w:val="16"/>
      <w:szCs w:val="16"/>
    </w:rPr>
  </w:style>
  <w:style w:type="paragraph" w:styleId="Caption">
    <w:name w:val="caption"/>
    <w:basedOn w:val="Normal"/>
    <w:next w:val="Normal"/>
    <w:uiPriority w:val="35"/>
    <w:semiHidden/>
    <w:unhideWhenUsed/>
    <w:qFormat/>
    <w:rsid w:val="00F9020C"/>
    <w:pPr>
      <w:spacing w:after="200"/>
    </w:pPr>
    <w:rPr>
      <w:i/>
      <w:iCs/>
      <w:color w:val="44546A" w:themeColor="text2"/>
      <w:sz w:val="18"/>
      <w:szCs w:val="18"/>
    </w:rPr>
  </w:style>
  <w:style w:type="paragraph" w:styleId="Closing">
    <w:name w:val="Closing"/>
    <w:basedOn w:val="Normal"/>
    <w:link w:val="ClosingChar"/>
    <w:uiPriority w:val="99"/>
    <w:semiHidden/>
    <w:unhideWhenUsed/>
    <w:rsid w:val="00F9020C"/>
    <w:pPr>
      <w:ind w:left="4320"/>
    </w:pPr>
  </w:style>
  <w:style w:type="character" w:customStyle="1" w:styleId="ClosingChar">
    <w:name w:val="Closing Char"/>
    <w:basedOn w:val="DefaultParagraphFont"/>
    <w:link w:val="Closing"/>
    <w:uiPriority w:val="99"/>
    <w:semiHidden/>
    <w:rsid w:val="00F9020C"/>
  </w:style>
  <w:style w:type="paragraph" w:styleId="CommentText">
    <w:name w:val="annotation text"/>
    <w:basedOn w:val="Normal"/>
    <w:link w:val="CommentTextChar"/>
    <w:uiPriority w:val="99"/>
    <w:semiHidden/>
    <w:unhideWhenUsed/>
    <w:rsid w:val="00F9020C"/>
    <w:rPr>
      <w:sz w:val="20"/>
      <w:szCs w:val="20"/>
    </w:rPr>
  </w:style>
  <w:style w:type="character" w:customStyle="1" w:styleId="CommentTextChar">
    <w:name w:val="Comment Text Char"/>
    <w:basedOn w:val="DefaultParagraphFont"/>
    <w:link w:val="CommentText"/>
    <w:uiPriority w:val="99"/>
    <w:semiHidden/>
    <w:rsid w:val="00F9020C"/>
    <w:rPr>
      <w:sz w:val="20"/>
      <w:szCs w:val="20"/>
    </w:rPr>
  </w:style>
  <w:style w:type="paragraph" w:styleId="CommentSubject">
    <w:name w:val="annotation subject"/>
    <w:basedOn w:val="CommentText"/>
    <w:next w:val="CommentText"/>
    <w:link w:val="CommentSubjectChar"/>
    <w:uiPriority w:val="99"/>
    <w:semiHidden/>
    <w:unhideWhenUsed/>
    <w:rsid w:val="00F9020C"/>
    <w:rPr>
      <w:b/>
      <w:bCs/>
    </w:rPr>
  </w:style>
  <w:style w:type="character" w:customStyle="1" w:styleId="CommentSubjectChar">
    <w:name w:val="Comment Subject Char"/>
    <w:basedOn w:val="CommentTextChar"/>
    <w:link w:val="CommentSubject"/>
    <w:uiPriority w:val="99"/>
    <w:semiHidden/>
    <w:rsid w:val="00F9020C"/>
    <w:rPr>
      <w:b/>
      <w:bCs/>
      <w:sz w:val="20"/>
      <w:szCs w:val="20"/>
    </w:rPr>
  </w:style>
  <w:style w:type="paragraph" w:styleId="Date">
    <w:name w:val="Date"/>
    <w:basedOn w:val="Normal"/>
    <w:next w:val="Normal"/>
    <w:link w:val="DateChar"/>
    <w:uiPriority w:val="99"/>
    <w:semiHidden/>
    <w:unhideWhenUsed/>
    <w:rsid w:val="00F9020C"/>
  </w:style>
  <w:style w:type="character" w:customStyle="1" w:styleId="DateChar">
    <w:name w:val="Date Char"/>
    <w:basedOn w:val="DefaultParagraphFont"/>
    <w:link w:val="Date"/>
    <w:uiPriority w:val="99"/>
    <w:semiHidden/>
    <w:rsid w:val="00F9020C"/>
  </w:style>
  <w:style w:type="paragraph" w:styleId="DocumentMap">
    <w:name w:val="Document Map"/>
    <w:basedOn w:val="Normal"/>
    <w:link w:val="DocumentMapChar"/>
    <w:uiPriority w:val="99"/>
    <w:semiHidden/>
    <w:unhideWhenUsed/>
    <w:rsid w:val="00F9020C"/>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9020C"/>
    <w:rPr>
      <w:rFonts w:ascii="Segoe UI" w:hAnsi="Segoe UI" w:cs="Segoe UI"/>
      <w:sz w:val="16"/>
      <w:szCs w:val="16"/>
    </w:rPr>
  </w:style>
  <w:style w:type="paragraph" w:styleId="E-mailSignature">
    <w:name w:val="E-mail Signature"/>
    <w:basedOn w:val="Normal"/>
    <w:link w:val="E-mailSignatureChar"/>
    <w:uiPriority w:val="99"/>
    <w:semiHidden/>
    <w:unhideWhenUsed/>
    <w:rsid w:val="00F9020C"/>
  </w:style>
  <w:style w:type="character" w:customStyle="1" w:styleId="E-mailSignatureChar">
    <w:name w:val="E-mail Signature Char"/>
    <w:basedOn w:val="DefaultParagraphFont"/>
    <w:link w:val="E-mailSignature"/>
    <w:uiPriority w:val="99"/>
    <w:semiHidden/>
    <w:rsid w:val="00F9020C"/>
  </w:style>
  <w:style w:type="paragraph" w:styleId="EndnoteText">
    <w:name w:val="endnote text"/>
    <w:basedOn w:val="Normal"/>
    <w:link w:val="EndnoteTextChar"/>
    <w:uiPriority w:val="99"/>
    <w:semiHidden/>
    <w:unhideWhenUsed/>
    <w:rsid w:val="00F9020C"/>
    <w:rPr>
      <w:sz w:val="20"/>
      <w:szCs w:val="20"/>
    </w:rPr>
  </w:style>
  <w:style w:type="character" w:customStyle="1" w:styleId="EndnoteTextChar">
    <w:name w:val="Endnote Text Char"/>
    <w:basedOn w:val="DefaultParagraphFont"/>
    <w:link w:val="EndnoteText"/>
    <w:uiPriority w:val="99"/>
    <w:semiHidden/>
    <w:rsid w:val="00F9020C"/>
    <w:rPr>
      <w:sz w:val="20"/>
      <w:szCs w:val="20"/>
    </w:rPr>
  </w:style>
  <w:style w:type="paragraph" w:styleId="EnvelopeAddress">
    <w:name w:val="envelope address"/>
    <w:basedOn w:val="Normal"/>
    <w:uiPriority w:val="99"/>
    <w:semiHidden/>
    <w:unhideWhenUsed/>
    <w:rsid w:val="00F9020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9020C"/>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F9020C"/>
    <w:pPr>
      <w:tabs>
        <w:tab w:val="center" w:pos="4680"/>
        <w:tab w:val="right" w:pos="9360"/>
      </w:tabs>
    </w:pPr>
  </w:style>
  <w:style w:type="character" w:customStyle="1" w:styleId="FooterChar">
    <w:name w:val="Footer Char"/>
    <w:basedOn w:val="DefaultParagraphFont"/>
    <w:link w:val="Footer"/>
    <w:uiPriority w:val="99"/>
    <w:rsid w:val="00F9020C"/>
  </w:style>
  <w:style w:type="paragraph" w:styleId="FootnoteText">
    <w:name w:val="footnote text"/>
    <w:basedOn w:val="Normal"/>
    <w:link w:val="FootnoteTextChar"/>
    <w:uiPriority w:val="99"/>
    <w:semiHidden/>
    <w:unhideWhenUsed/>
    <w:rsid w:val="00F9020C"/>
    <w:rPr>
      <w:sz w:val="20"/>
      <w:szCs w:val="20"/>
    </w:rPr>
  </w:style>
  <w:style w:type="character" w:customStyle="1" w:styleId="FootnoteTextChar">
    <w:name w:val="Footnote Text Char"/>
    <w:basedOn w:val="DefaultParagraphFont"/>
    <w:link w:val="FootnoteText"/>
    <w:uiPriority w:val="99"/>
    <w:semiHidden/>
    <w:rsid w:val="00F9020C"/>
    <w:rPr>
      <w:sz w:val="20"/>
      <w:szCs w:val="20"/>
    </w:rPr>
  </w:style>
  <w:style w:type="paragraph" w:styleId="Header">
    <w:name w:val="header"/>
    <w:basedOn w:val="Normal"/>
    <w:link w:val="HeaderChar"/>
    <w:uiPriority w:val="99"/>
    <w:unhideWhenUsed/>
    <w:rsid w:val="00F9020C"/>
    <w:pPr>
      <w:tabs>
        <w:tab w:val="center" w:pos="4680"/>
        <w:tab w:val="right" w:pos="9360"/>
      </w:tabs>
    </w:pPr>
  </w:style>
  <w:style w:type="character" w:customStyle="1" w:styleId="HeaderChar">
    <w:name w:val="Header Char"/>
    <w:basedOn w:val="DefaultParagraphFont"/>
    <w:link w:val="Header"/>
    <w:uiPriority w:val="99"/>
    <w:rsid w:val="00F9020C"/>
  </w:style>
  <w:style w:type="character" w:customStyle="1" w:styleId="Heading1Char">
    <w:name w:val="Heading 1 Char"/>
    <w:basedOn w:val="DefaultParagraphFont"/>
    <w:link w:val="Heading1"/>
    <w:uiPriority w:val="9"/>
    <w:rsid w:val="00F9020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9020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9020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9020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9020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9020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9020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F9020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9020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9020C"/>
    <w:rPr>
      <w:i/>
      <w:iCs/>
    </w:rPr>
  </w:style>
  <w:style w:type="character" w:customStyle="1" w:styleId="HTMLAddressChar">
    <w:name w:val="HTML Address Char"/>
    <w:basedOn w:val="DefaultParagraphFont"/>
    <w:link w:val="HTMLAddress"/>
    <w:uiPriority w:val="99"/>
    <w:semiHidden/>
    <w:rsid w:val="00F9020C"/>
    <w:rPr>
      <w:i/>
      <w:iCs/>
    </w:rPr>
  </w:style>
  <w:style w:type="paragraph" w:styleId="HTMLPreformatted">
    <w:name w:val="HTML Preformatted"/>
    <w:basedOn w:val="Normal"/>
    <w:link w:val="HTMLPreformattedChar"/>
    <w:uiPriority w:val="99"/>
    <w:semiHidden/>
    <w:unhideWhenUsed/>
    <w:rsid w:val="00F9020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9020C"/>
    <w:rPr>
      <w:rFonts w:ascii="Consolas" w:hAnsi="Consolas"/>
      <w:sz w:val="20"/>
      <w:szCs w:val="20"/>
    </w:rPr>
  </w:style>
  <w:style w:type="paragraph" w:styleId="Index1">
    <w:name w:val="index 1"/>
    <w:basedOn w:val="Normal"/>
    <w:next w:val="Normal"/>
    <w:autoRedefine/>
    <w:uiPriority w:val="99"/>
    <w:semiHidden/>
    <w:unhideWhenUsed/>
    <w:rsid w:val="00F9020C"/>
    <w:pPr>
      <w:ind w:left="220" w:hanging="220"/>
    </w:pPr>
  </w:style>
  <w:style w:type="paragraph" w:styleId="Index2">
    <w:name w:val="index 2"/>
    <w:basedOn w:val="Normal"/>
    <w:next w:val="Normal"/>
    <w:autoRedefine/>
    <w:uiPriority w:val="99"/>
    <w:semiHidden/>
    <w:unhideWhenUsed/>
    <w:rsid w:val="00F9020C"/>
    <w:pPr>
      <w:ind w:left="440" w:hanging="220"/>
    </w:pPr>
  </w:style>
  <w:style w:type="paragraph" w:styleId="Index3">
    <w:name w:val="index 3"/>
    <w:basedOn w:val="Normal"/>
    <w:next w:val="Normal"/>
    <w:autoRedefine/>
    <w:uiPriority w:val="99"/>
    <w:semiHidden/>
    <w:unhideWhenUsed/>
    <w:rsid w:val="00F9020C"/>
    <w:pPr>
      <w:ind w:left="660" w:hanging="220"/>
    </w:pPr>
  </w:style>
  <w:style w:type="paragraph" w:styleId="Index4">
    <w:name w:val="index 4"/>
    <w:basedOn w:val="Normal"/>
    <w:next w:val="Normal"/>
    <w:autoRedefine/>
    <w:uiPriority w:val="99"/>
    <w:semiHidden/>
    <w:unhideWhenUsed/>
    <w:rsid w:val="00F9020C"/>
    <w:pPr>
      <w:ind w:left="880" w:hanging="220"/>
    </w:pPr>
  </w:style>
  <w:style w:type="paragraph" w:styleId="Index5">
    <w:name w:val="index 5"/>
    <w:basedOn w:val="Normal"/>
    <w:next w:val="Normal"/>
    <w:autoRedefine/>
    <w:uiPriority w:val="99"/>
    <w:semiHidden/>
    <w:unhideWhenUsed/>
    <w:rsid w:val="00F9020C"/>
    <w:pPr>
      <w:ind w:left="1100" w:hanging="220"/>
    </w:pPr>
  </w:style>
  <w:style w:type="paragraph" w:styleId="Index6">
    <w:name w:val="index 6"/>
    <w:basedOn w:val="Normal"/>
    <w:next w:val="Normal"/>
    <w:autoRedefine/>
    <w:uiPriority w:val="99"/>
    <w:semiHidden/>
    <w:unhideWhenUsed/>
    <w:rsid w:val="00F9020C"/>
    <w:pPr>
      <w:ind w:left="1320" w:hanging="220"/>
    </w:pPr>
  </w:style>
  <w:style w:type="paragraph" w:styleId="Index7">
    <w:name w:val="index 7"/>
    <w:basedOn w:val="Normal"/>
    <w:next w:val="Normal"/>
    <w:autoRedefine/>
    <w:uiPriority w:val="99"/>
    <w:semiHidden/>
    <w:unhideWhenUsed/>
    <w:rsid w:val="00F9020C"/>
    <w:pPr>
      <w:ind w:left="1540" w:hanging="220"/>
    </w:pPr>
  </w:style>
  <w:style w:type="paragraph" w:styleId="Index8">
    <w:name w:val="index 8"/>
    <w:basedOn w:val="Normal"/>
    <w:next w:val="Normal"/>
    <w:autoRedefine/>
    <w:uiPriority w:val="99"/>
    <w:semiHidden/>
    <w:unhideWhenUsed/>
    <w:rsid w:val="00F9020C"/>
    <w:pPr>
      <w:ind w:left="1760" w:hanging="220"/>
    </w:pPr>
  </w:style>
  <w:style w:type="paragraph" w:styleId="Index9">
    <w:name w:val="index 9"/>
    <w:basedOn w:val="Normal"/>
    <w:next w:val="Normal"/>
    <w:autoRedefine/>
    <w:uiPriority w:val="99"/>
    <w:semiHidden/>
    <w:unhideWhenUsed/>
    <w:rsid w:val="00F9020C"/>
    <w:pPr>
      <w:ind w:left="1980" w:hanging="220"/>
    </w:pPr>
  </w:style>
  <w:style w:type="paragraph" w:styleId="IndexHeading">
    <w:name w:val="index heading"/>
    <w:basedOn w:val="Normal"/>
    <w:next w:val="Index1"/>
    <w:uiPriority w:val="99"/>
    <w:semiHidden/>
    <w:unhideWhenUsed/>
    <w:rsid w:val="00F9020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9020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020C"/>
    <w:rPr>
      <w:i/>
      <w:iCs/>
      <w:color w:val="5B9BD5" w:themeColor="accent1"/>
    </w:rPr>
  </w:style>
  <w:style w:type="paragraph" w:styleId="List">
    <w:name w:val="List"/>
    <w:basedOn w:val="Normal"/>
    <w:uiPriority w:val="99"/>
    <w:semiHidden/>
    <w:unhideWhenUsed/>
    <w:rsid w:val="00F9020C"/>
    <w:pPr>
      <w:ind w:left="360" w:hanging="360"/>
      <w:contextualSpacing/>
    </w:pPr>
  </w:style>
  <w:style w:type="paragraph" w:styleId="List2">
    <w:name w:val="List 2"/>
    <w:basedOn w:val="Normal"/>
    <w:uiPriority w:val="99"/>
    <w:semiHidden/>
    <w:unhideWhenUsed/>
    <w:rsid w:val="00F9020C"/>
    <w:pPr>
      <w:ind w:left="720" w:hanging="360"/>
      <w:contextualSpacing/>
    </w:pPr>
  </w:style>
  <w:style w:type="paragraph" w:styleId="List3">
    <w:name w:val="List 3"/>
    <w:basedOn w:val="Normal"/>
    <w:uiPriority w:val="99"/>
    <w:semiHidden/>
    <w:unhideWhenUsed/>
    <w:rsid w:val="00F9020C"/>
    <w:pPr>
      <w:ind w:left="1080" w:hanging="360"/>
      <w:contextualSpacing/>
    </w:pPr>
  </w:style>
  <w:style w:type="paragraph" w:styleId="List4">
    <w:name w:val="List 4"/>
    <w:basedOn w:val="Normal"/>
    <w:uiPriority w:val="99"/>
    <w:semiHidden/>
    <w:unhideWhenUsed/>
    <w:rsid w:val="00F9020C"/>
    <w:pPr>
      <w:ind w:left="1440" w:hanging="360"/>
      <w:contextualSpacing/>
    </w:pPr>
  </w:style>
  <w:style w:type="paragraph" w:styleId="List5">
    <w:name w:val="List 5"/>
    <w:basedOn w:val="Normal"/>
    <w:uiPriority w:val="99"/>
    <w:semiHidden/>
    <w:unhideWhenUsed/>
    <w:rsid w:val="00F9020C"/>
    <w:pPr>
      <w:ind w:left="1800" w:hanging="360"/>
      <w:contextualSpacing/>
    </w:pPr>
  </w:style>
  <w:style w:type="paragraph" w:styleId="ListBullet">
    <w:name w:val="List Bullet"/>
    <w:basedOn w:val="Normal"/>
    <w:uiPriority w:val="99"/>
    <w:semiHidden/>
    <w:unhideWhenUsed/>
    <w:rsid w:val="00F9020C"/>
    <w:pPr>
      <w:numPr>
        <w:numId w:val="1"/>
      </w:numPr>
      <w:contextualSpacing/>
    </w:pPr>
  </w:style>
  <w:style w:type="paragraph" w:styleId="ListBullet2">
    <w:name w:val="List Bullet 2"/>
    <w:basedOn w:val="Normal"/>
    <w:uiPriority w:val="99"/>
    <w:semiHidden/>
    <w:unhideWhenUsed/>
    <w:rsid w:val="00F9020C"/>
    <w:pPr>
      <w:numPr>
        <w:numId w:val="2"/>
      </w:numPr>
      <w:contextualSpacing/>
    </w:pPr>
  </w:style>
  <w:style w:type="paragraph" w:styleId="ListBullet3">
    <w:name w:val="List Bullet 3"/>
    <w:basedOn w:val="Normal"/>
    <w:uiPriority w:val="99"/>
    <w:semiHidden/>
    <w:unhideWhenUsed/>
    <w:rsid w:val="00F9020C"/>
    <w:pPr>
      <w:numPr>
        <w:numId w:val="3"/>
      </w:numPr>
      <w:contextualSpacing/>
    </w:pPr>
  </w:style>
  <w:style w:type="paragraph" w:styleId="ListBullet4">
    <w:name w:val="List Bullet 4"/>
    <w:basedOn w:val="Normal"/>
    <w:uiPriority w:val="99"/>
    <w:semiHidden/>
    <w:unhideWhenUsed/>
    <w:rsid w:val="00F9020C"/>
    <w:pPr>
      <w:numPr>
        <w:numId w:val="4"/>
      </w:numPr>
      <w:contextualSpacing/>
    </w:pPr>
  </w:style>
  <w:style w:type="paragraph" w:styleId="ListBullet5">
    <w:name w:val="List Bullet 5"/>
    <w:basedOn w:val="Normal"/>
    <w:uiPriority w:val="99"/>
    <w:semiHidden/>
    <w:unhideWhenUsed/>
    <w:rsid w:val="00F9020C"/>
    <w:pPr>
      <w:numPr>
        <w:numId w:val="5"/>
      </w:numPr>
      <w:contextualSpacing/>
    </w:pPr>
  </w:style>
  <w:style w:type="paragraph" w:styleId="ListContinue">
    <w:name w:val="List Continue"/>
    <w:basedOn w:val="Normal"/>
    <w:uiPriority w:val="99"/>
    <w:semiHidden/>
    <w:unhideWhenUsed/>
    <w:rsid w:val="00F9020C"/>
    <w:pPr>
      <w:spacing w:after="120"/>
      <w:ind w:left="360"/>
      <w:contextualSpacing/>
    </w:pPr>
  </w:style>
  <w:style w:type="paragraph" w:styleId="ListContinue2">
    <w:name w:val="List Continue 2"/>
    <w:basedOn w:val="Normal"/>
    <w:uiPriority w:val="99"/>
    <w:semiHidden/>
    <w:unhideWhenUsed/>
    <w:rsid w:val="00F9020C"/>
    <w:pPr>
      <w:spacing w:after="120"/>
      <w:ind w:left="720"/>
      <w:contextualSpacing/>
    </w:pPr>
  </w:style>
  <w:style w:type="paragraph" w:styleId="ListContinue3">
    <w:name w:val="List Continue 3"/>
    <w:basedOn w:val="Normal"/>
    <w:uiPriority w:val="99"/>
    <w:semiHidden/>
    <w:unhideWhenUsed/>
    <w:rsid w:val="00F9020C"/>
    <w:pPr>
      <w:spacing w:after="120"/>
      <w:ind w:left="1080"/>
      <w:contextualSpacing/>
    </w:pPr>
  </w:style>
  <w:style w:type="paragraph" w:styleId="ListContinue4">
    <w:name w:val="List Continue 4"/>
    <w:basedOn w:val="Normal"/>
    <w:uiPriority w:val="99"/>
    <w:semiHidden/>
    <w:unhideWhenUsed/>
    <w:rsid w:val="00F9020C"/>
    <w:pPr>
      <w:spacing w:after="120"/>
      <w:ind w:left="1440"/>
      <w:contextualSpacing/>
    </w:pPr>
  </w:style>
  <w:style w:type="paragraph" w:styleId="ListContinue5">
    <w:name w:val="List Continue 5"/>
    <w:basedOn w:val="Normal"/>
    <w:uiPriority w:val="99"/>
    <w:semiHidden/>
    <w:unhideWhenUsed/>
    <w:rsid w:val="00F9020C"/>
    <w:pPr>
      <w:spacing w:after="120"/>
      <w:ind w:left="1800"/>
      <w:contextualSpacing/>
    </w:pPr>
  </w:style>
  <w:style w:type="paragraph" w:styleId="ListNumber">
    <w:name w:val="List Number"/>
    <w:basedOn w:val="Normal"/>
    <w:uiPriority w:val="99"/>
    <w:semiHidden/>
    <w:unhideWhenUsed/>
    <w:rsid w:val="00F9020C"/>
    <w:pPr>
      <w:numPr>
        <w:numId w:val="6"/>
      </w:numPr>
      <w:contextualSpacing/>
    </w:pPr>
  </w:style>
  <w:style w:type="paragraph" w:styleId="ListNumber2">
    <w:name w:val="List Number 2"/>
    <w:basedOn w:val="Normal"/>
    <w:uiPriority w:val="99"/>
    <w:semiHidden/>
    <w:unhideWhenUsed/>
    <w:rsid w:val="00F9020C"/>
    <w:pPr>
      <w:numPr>
        <w:numId w:val="7"/>
      </w:numPr>
      <w:contextualSpacing/>
    </w:pPr>
  </w:style>
  <w:style w:type="paragraph" w:styleId="ListNumber3">
    <w:name w:val="List Number 3"/>
    <w:basedOn w:val="Normal"/>
    <w:uiPriority w:val="99"/>
    <w:semiHidden/>
    <w:unhideWhenUsed/>
    <w:rsid w:val="00F9020C"/>
    <w:pPr>
      <w:numPr>
        <w:numId w:val="8"/>
      </w:numPr>
      <w:contextualSpacing/>
    </w:pPr>
  </w:style>
  <w:style w:type="paragraph" w:styleId="ListNumber4">
    <w:name w:val="List Number 4"/>
    <w:basedOn w:val="Normal"/>
    <w:uiPriority w:val="99"/>
    <w:semiHidden/>
    <w:unhideWhenUsed/>
    <w:rsid w:val="00F9020C"/>
    <w:pPr>
      <w:numPr>
        <w:numId w:val="9"/>
      </w:numPr>
      <w:contextualSpacing/>
    </w:pPr>
  </w:style>
  <w:style w:type="paragraph" w:styleId="ListNumber5">
    <w:name w:val="List Number 5"/>
    <w:basedOn w:val="Normal"/>
    <w:uiPriority w:val="99"/>
    <w:semiHidden/>
    <w:unhideWhenUsed/>
    <w:rsid w:val="00F9020C"/>
    <w:pPr>
      <w:numPr>
        <w:numId w:val="10"/>
      </w:numPr>
      <w:contextualSpacing/>
    </w:pPr>
  </w:style>
  <w:style w:type="paragraph" w:styleId="ListParagraph">
    <w:name w:val="List Paragraph"/>
    <w:basedOn w:val="Normal"/>
    <w:uiPriority w:val="34"/>
    <w:qFormat/>
    <w:rsid w:val="00F9020C"/>
    <w:pPr>
      <w:ind w:left="720"/>
      <w:contextualSpacing/>
    </w:pPr>
  </w:style>
  <w:style w:type="paragraph" w:styleId="MacroText">
    <w:name w:val="macro"/>
    <w:link w:val="MacroTextChar"/>
    <w:uiPriority w:val="99"/>
    <w:semiHidden/>
    <w:unhideWhenUsed/>
    <w:rsid w:val="00F9020C"/>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F9020C"/>
    <w:rPr>
      <w:rFonts w:ascii="Consolas" w:hAnsi="Consolas"/>
      <w:sz w:val="20"/>
      <w:szCs w:val="20"/>
    </w:rPr>
  </w:style>
  <w:style w:type="paragraph" w:styleId="MessageHeader">
    <w:name w:val="Message Header"/>
    <w:basedOn w:val="Normal"/>
    <w:link w:val="MessageHeaderChar"/>
    <w:uiPriority w:val="99"/>
    <w:semiHidden/>
    <w:unhideWhenUsed/>
    <w:rsid w:val="00F9020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9020C"/>
    <w:rPr>
      <w:rFonts w:asciiTheme="majorHAnsi" w:eastAsiaTheme="majorEastAsia" w:hAnsiTheme="majorHAnsi" w:cstheme="majorBidi"/>
      <w:sz w:val="24"/>
      <w:szCs w:val="24"/>
      <w:shd w:val="pct20" w:color="auto" w:fill="auto"/>
    </w:rPr>
  </w:style>
  <w:style w:type="paragraph" w:styleId="NoSpacing">
    <w:name w:val="No Spacing"/>
    <w:uiPriority w:val="1"/>
    <w:qFormat/>
    <w:rsid w:val="00F9020C"/>
  </w:style>
  <w:style w:type="paragraph" w:styleId="NormalWeb">
    <w:name w:val="Normal (Web)"/>
    <w:basedOn w:val="Normal"/>
    <w:uiPriority w:val="99"/>
    <w:semiHidden/>
    <w:unhideWhenUsed/>
    <w:rsid w:val="00F9020C"/>
    <w:rPr>
      <w:sz w:val="24"/>
      <w:szCs w:val="24"/>
    </w:rPr>
  </w:style>
  <w:style w:type="paragraph" w:styleId="NormalIndent">
    <w:name w:val="Normal Indent"/>
    <w:basedOn w:val="Normal"/>
    <w:uiPriority w:val="99"/>
    <w:semiHidden/>
    <w:unhideWhenUsed/>
    <w:rsid w:val="00F9020C"/>
    <w:pPr>
      <w:ind w:left="720"/>
    </w:pPr>
  </w:style>
  <w:style w:type="paragraph" w:customStyle="1" w:styleId="NoteHeading1">
    <w:name w:val="Note Heading1"/>
    <w:basedOn w:val="Normal"/>
    <w:next w:val="Normal"/>
    <w:link w:val="NoteHeadingChar"/>
    <w:uiPriority w:val="99"/>
    <w:semiHidden/>
    <w:unhideWhenUsed/>
    <w:rsid w:val="00F9020C"/>
  </w:style>
  <w:style w:type="character" w:customStyle="1" w:styleId="NoteHeadingChar">
    <w:name w:val="Note Heading Char"/>
    <w:basedOn w:val="DefaultParagraphFont"/>
    <w:link w:val="NoteHeading1"/>
    <w:uiPriority w:val="99"/>
    <w:semiHidden/>
    <w:rsid w:val="00F9020C"/>
  </w:style>
  <w:style w:type="paragraph" w:styleId="PlainText">
    <w:name w:val="Plain Text"/>
    <w:basedOn w:val="Normal"/>
    <w:link w:val="PlainTextChar"/>
    <w:uiPriority w:val="99"/>
    <w:semiHidden/>
    <w:unhideWhenUsed/>
    <w:rsid w:val="00F9020C"/>
    <w:rPr>
      <w:rFonts w:ascii="Consolas" w:hAnsi="Consolas"/>
      <w:sz w:val="21"/>
      <w:szCs w:val="21"/>
    </w:rPr>
  </w:style>
  <w:style w:type="character" w:customStyle="1" w:styleId="PlainTextChar">
    <w:name w:val="Plain Text Char"/>
    <w:basedOn w:val="DefaultParagraphFont"/>
    <w:link w:val="PlainText"/>
    <w:uiPriority w:val="99"/>
    <w:semiHidden/>
    <w:rsid w:val="00F9020C"/>
    <w:rPr>
      <w:rFonts w:ascii="Consolas" w:hAnsi="Consolas"/>
      <w:sz w:val="21"/>
      <w:szCs w:val="21"/>
    </w:rPr>
  </w:style>
  <w:style w:type="paragraph" w:styleId="Quote">
    <w:name w:val="Quote"/>
    <w:basedOn w:val="Normal"/>
    <w:next w:val="Normal"/>
    <w:link w:val="QuoteChar"/>
    <w:uiPriority w:val="29"/>
    <w:qFormat/>
    <w:rsid w:val="00F9020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9020C"/>
    <w:rPr>
      <w:i/>
      <w:iCs/>
      <w:color w:val="404040" w:themeColor="text1" w:themeTint="BF"/>
    </w:rPr>
  </w:style>
  <w:style w:type="paragraph" w:styleId="Salutation">
    <w:name w:val="Salutation"/>
    <w:basedOn w:val="Normal"/>
    <w:next w:val="Normal"/>
    <w:link w:val="SalutationChar"/>
    <w:uiPriority w:val="99"/>
    <w:semiHidden/>
    <w:unhideWhenUsed/>
    <w:rsid w:val="00F9020C"/>
  </w:style>
  <w:style w:type="character" w:customStyle="1" w:styleId="SalutationChar">
    <w:name w:val="Salutation Char"/>
    <w:basedOn w:val="DefaultParagraphFont"/>
    <w:link w:val="Salutation"/>
    <w:uiPriority w:val="99"/>
    <w:semiHidden/>
    <w:rsid w:val="00F9020C"/>
  </w:style>
  <w:style w:type="paragraph" w:styleId="Signature">
    <w:name w:val="Signature"/>
    <w:basedOn w:val="Normal"/>
    <w:link w:val="SignatureChar"/>
    <w:uiPriority w:val="99"/>
    <w:semiHidden/>
    <w:unhideWhenUsed/>
    <w:rsid w:val="00F9020C"/>
    <w:pPr>
      <w:ind w:left="4320"/>
    </w:pPr>
  </w:style>
  <w:style w:type="character" w:customStyle="1" w:styleId="SignatureChar">
    <w:name w:val="Signature Char"/>
    <w:basedOn w:val="DefaultParagraphFont"/>
    <w:link w:val="Signature"/>
    <w:uiPriority w:val="99"/>
    <w:semiHidden/>
    <w:rsid w:val="00F9020C"/>
  </w:style>
  <w:style w:type="paragraph" w:styleId="Subtitle">
    <w:name w:val="Subtitle"/>
    <w:basedOn w:val="Normal"/>
    <w:next w:val="Normal"/>
    <w:link w:val="SubtitleChar"/>
    <w:uiPriority w:val="11"/>
    <w:qFormat/>
    <w:rsid w:val="00F9020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F9020C"/>
    <w:rPr>
      <w:rFonts w:asciiTheme="minorHAnsi" w:eastAsiaTheme="minorEastAsia" w:hAnsiTheme="minorHAnsi" w:cstheme="minorBidi"/>
      <w:color w:val="5A5A5A" w:themeColor="text1" w:themeTint="A5"/>
      <w:spacing w:val="15"/>
    </w:rPr>
  </w:style>
  <w:style w:type="paragraph" w:styleId="TableofAuthorities">
    <w:name w:val="table of authorities"/>
    <w:basedOn w:val="Normal"/>
    <w:next w:val="Normal"/>
    <w:uiPriority w:val="99"/>
    <w:semiHidden/>
    <w:unhideWhenUsed/>
    <w:rsid w:val="00F9020C"/>
    <w:pPr>
      <w:ind w:left="220" w:hanging="220"/>
    </w:pPr>
  </w:style>
  <w:style w:type="paragraph" w:styleId="TableofFigures">
    <w:name w:val="table of figures"/>
    <w:basedOn w:val="Normal"/>
    <w:next w:val="Normal"/>
    <w:uiPriority w:val="99"/>
    <w:semiHidden/>
    <w:unhideWhenUsed/>
    <w:rsid w:val="00F9020C"/>
  </w:style>
  <w:style w:type="paragraph" w:styleId="Title">
    <w:name w:val="Title"/>
    <w:basedOn w:val="Normal"/>
    <w:next w:val="Normal"/>
    <w:link w:val="TitleChar"/>
    <w:uiPriority w:val="10"/>
    <w:qFormat/>
    <w:rsid w:val="00F9020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020C"/>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9020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9020C"/>
    <w:pPr>
      <w:spacing w:after="100"/>
    </w:pPr>
  </w:style>
  <w:style w:type="paragraph" w:styleId="TOC2">
    <w:name w:val="toc 2"/>
    <w:basedOn w:val="Normal"/>
    <w:next w:val="Normal"/>
    <w:autoRedefine/>
    <w:uiPriority w:val="39"/>
    <w:semiHidden/>
    <w:unhideWhenUsed/>
    <w:rsid w:val="00F9020C"/>
    <w:pPr>
      <w:spacing w:after="100"/>
      <w:ind w:left="220"/>
    </w:pPr>
  </w:style>
  <w:style w:type="paragraph" w:styleId="TOC3">
    <w:name w:val="toc 3"/>
    <w:basedOn w:val="Normal"/>
    <w:next w:val="Normal"/>
    <w:autoRedefine/>
    <w:uiPriority w:val="39"/>
    <w:semiHidden/>
    <w:unhideWhenUsed/>
    <w:rsid w:val="00F9020C"/>
    <w:pPr>
      <w:spacing w:after="100"/>
      <w:ind w:left="440"/>
    </w:pPr>
  </w:style>
  <w:style w:type="paragraph" w:styleId="TOC4">
    <w:name w:val="toc 4"/>
    <w:basedOn w:val="Normal"/>
    <w:next w:val="Normal"/>
    <w:autoRedefine/>
    <w:uiPriority w:val="39"/>
    <w:semiHidden/>
    <w:unhideWhenUsed/>
    <w:rsid w:val="00F9020C"/>
    <w:pPr>
      <w:spacing w:after="100"/>
      <w:ind w:left="660"/>
    </w:pPr>
  </w:style>
  <w:style w:type="paragraph" w:styleId="TOC5">
    <w:name w:val="toc 5"/>
    <w:basedOn w:val="Normal"/>
    <w:next w:val="Normal"/>
    <w:autoRedefine/>
    <w:uiPriority w:val="39"/>
    <w:semiHidden/>
    <w:unhideWhenUsed/>
    <w:rsid w:val="00F9020C"/>
    <w:pPr>
      <w:spacing w:after="100"/>
      <w:ind w:left="880"/>
    </w:pPr>
  </w:style>
  <w:style w:type="paragraph" w:styleId="TOC6">
    <w:name w:val="toc 6"/>
    <w:basedOn w:val="Normal"/>
    <w:next w:val="Normal"/>
    <w:autoRedefine/>
    <w:uiPriority w:val="39"/>
    <w:semiHidden/>
    <w:unhideWhenUsed/>
    <w:rsid w:val="00F9020C"/>
    <w:pPr>
      <w:spacing w:after="100"/>
      <w:ind w:left="1100"/>
    </w:pPr>
  </w:style>
  <w:style w:type="paragraph" w:styleId="TOC7">
    <w:name w:val="toc 7"/>
    <w:basedOn w:val="Normal"/>
    <w:next w:val="Normal"/>
    <w:autoRedefine/>
    <w:uiPriority w:val="39"/>
    <w:semiHidden/>
    <w:unhideWhenUsed/>
    <w:rsid w:val="00F9020C"/>
    <w:pPr>
      <w:spacing w:after="100"/>
      <w:ind w:left="1320"/>
    </w:pPr>
  </w:style>
  <w:style w:type="paragraph" w:styleId="TOC8">
    <w:name w:val="toc 8"/>
    <w:basedOn w:val="Normal"/>
    <w:next w:val="Normal"/>
    <w:autoRedefine/>
    <w:uiPriority w:val="39"/>
    <w:semiHidden/>
    <w:unhideWhenUsed/>
    <w:rsid w:val="00F9020C"/>
    <w:pPr>
      <w:spacing w:after="100"/>
      <w:ind w:left="1540"/>
    </w:pPr>
  </w:style>
  <w:style w:type="paragraph" w:styleId="TOC9">
    <w:name w:val="toc 9"/>
    <w:basedOn w:val="Normal"/>
    <w:next w:val="Normal"/>
    <w:autoRedefine/>
    <w:uiPriority w:val="39"/>
    <w:semiHidden/>
    <w:unhideWhenUsed/>
    <w:rsid w:val="00F9020C"/>
    <w:pPr>
      <w:spacing w:after="100"/>
      <w:ind w:left="1760"/>
    </w:pPr>
  </w:style>
  <w:style w:type="paragraph" w:styleId="TOCHeading">
    <w:name w:val="TOC Heading"/>
    <w:basedOn w:val="Heading1"/>
    <w:next w:val="Normal"/>
    <w:uiPriority w:val="39"/>
    <w:semiHidden/>
    <w:unhideWhenUsed/>
    <w:qFormat/>
    <w:rsid w:val="00F9020C"/>
    <w:pPr>
      <w:outlineLvl w:val="9"/>
    </w:pPr>
  </w:style>
  <w:style w:type="paragraph" w:customStyle="1" w:styleId="DocID">
    <w:name w:val="DocID"/>
    <w:basedOn w:val="Footer"/>
    <w:next w:val="Footer"/>
    <w:link w:val="DocIDChar"/>
    <w:rsid w:val="00ED3E98"/>
    <w:pPr>
      <w:tabs>
        <w:tab w:val="clear" w:pos="4680"/>
        <w:tab w:val="clear" w:pos="9360"/>
      </w:tabs>
      <w:textAlignment w:val="baseline"/>
    </w:pPr>
    <w:rPr>
      <w:rFonts w:eastAsia="Times New Roman"/>
      <w:sz w:val="18"/>
      <w:szCs w:val="20"/>
    </w:rPr>
  </w:style>
  <w:style w:type="character" w:customStyle="1" w:styleId="DocIDChar">
    <w:name w:val="DocID Char"/>
    <w:basedOn w:val="DefaultParagraphFont"/>
    <w:link w:val="DocID"/>
    <w:rsid w:val="00ED3E98"/>
    <w:rPr>
      <w:rFonts w:eastAsia="Times New Roman"/>
      <w:sz w:val="1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11.19 PDQ Shield of Silence Book Review (00929376).DOCX</vt:lpstr>
    </vt:vector>
  </TitlesOfParts>
  <Company>Hewlett-Packard Company</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11.19 PDQ Shield of Silence Book Review (00929376).DOCX</dc:title>
  <dc:creator>Sander A. Rikleen</dc:creator>
  <cp:lastModifiedBy>Lauren Rikleen</cp:lastModifiedBy>
  <cp:revision>2</cp:revision>
  <dcterms:created xsi:type="dcterms:W3CDTF">2020-08-05T21:54:00Z</dcterms:created>
  <dcterms:modified xsi:type="dcterms:W3CDTF">2020-08-05T21:54:00Z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1046528</vt:lpwstr>
  </property>
  <property fmtid="{D5CDD505-2E9C-101B-9397-08002B2CF9AE}" pid="3" name="CUS_DocIDChunk0">
    <vt:lpwstr>00929376.1</vt:lpwstr>
  </property>
  <property fmtid="{D5CDD505-2E9C-101B-9397-08002B2CF9AE}" pid="4" name="CUS_DocIDLocation">
    <vt:lpwstr>EVERY_PAGE</vt:lpwstr>
  </property>
  <property fmtid="{D5CDD505-2E9C-101B-9397-08002B2CF9AE}" pid="5" name="CUS_DocIDReference">
    <vt:lpwstr>everyPage</vt:lpwstr>
  </property>
  <property fmtid="{D5CDD505-2E9C-101B-9397-08002B2CF9AE}" pid="6" name="CUS_DocIDString">
    <vt:lpwstr>00929376.1</vt:lpwstr>
  </property>
</Properties>
</file>